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3" w:rsidRPr="00541E63" w:rsidRDefault="00541E63" w:rsidP="00541E63">
      <w:pPr>
        <w:jc w:val="center"/>
        <w:rPr>
          <w:rFonts w:hint="eastAsia"/>
          <w:b/>
          <w:sz w:val="32"/>
          <w:szCs w:val="32"/>
        </w:rPr>
      </w:pPr>
      <w:r w:rsidRPr="00541E63">
        <w:rPr>
          <w:b/>
          <w:sz w:val="32"/>
          <w:szCs w:val="32"/>
        </w:rPr>
        <w:t>番茄斑潜蝇</w:t>
      </w:r>
      <w:r w:rsidRPr="00541E63">
        <w:rPr>
          <w:rFonts w:hint="eastAsia"/>
          <w:b/>
          <w:sz w:val="32"/>
          <w:szCs w:val="32"/>
        </w:rPr>
        <w:t>信息素引诱剂使用说明</w:t>
      </w:r>
    </w:p>
    <w:p w:rsidR="00541E63" w:rsidRPr="00541E63" w:rsidRDefault="00541E63" w:rsidP="00541E63">
      <w:pPr>
        <w:spacing w:line="360" w:lineRule="auto"/>
        <w:ind w:firstLineChars="196" w:firstLine="472"/>
        <w:rPr>
          <w:rFonts w:asciiTheme="minorEastAsia" w:eastAsiaTheme="minorEastAsia" w:hAnsiTheme="minorEastAsia" w:hint="eastAsia"/>
          <w:sz w:val="24"/>
        </w:rPr>
      </w:pPr>
      <w:r w:rsidRPr="00541E63">
        <w:rPr>
          <w:rFonts w:asciiTheme="minorEastAsia" w:eastAsiaTheme="minorEastAsia" w:hAnsiTheme="minorEastAsia"/>
          <w:b/>
          <w:bCs/>
          <w:sz w:val="24"/>
        </w:rPr>
        <w:t>番茄斑潜蝇</w:t>
      </w:r>
      <w:r w:rsidRPr="00541E63">
        <w:rPr>
          <w:rFonts w:asciiTheme="minorEastAsia" w:eastAsiaTheme="minorEastAsia" w:hAnsiTheme="minorEastAsia"/>
          <w:sz w:val="24"/>
        </w:rPr>
        <w:t>别名蔬菜斑潜蝇，是番茄的一个重要虫害，近期在全国设施蔬菜种植基地均有发生。幼虫孵化后潜食叶肉，呈曲折</w:t>
      </w:r>
      <w:proofErr w:type="gramStart"/>
      <w:r w:rsidRPr="00541E63">
        <w:rPr>
          <w:rFonts w:asciiTheme="minorEastAsia" w:eastAsiaTheme="minorEastAsia" w:hAnsiTheme="minorEastAsia"/>
          <w:sz w:val="24"/>
        </w:rPr>
        <w:t>婉蜒</w:t>
      </w:r>
      <w:proofErr w:type="gramEnd"/>
      <w:r w:rsidRPr="00541E63">
        <w:rPr>
          <w:rFonts w:asciiTheme="minorEastAsia" w:eastAsiaTheme="minorEastAsia" w:hAnsiTheme="minorEastAsia"/>
          <w:sz w:val="24"/>
        </w:rPr>
        <w:t>的食痕，苗期2-7叶受害多，严重</w:t>
      </w:r>
      <w:proofErr w:type="gramStart"/>
      <w:r w:rsidRPr="00541E63">
        <w:rPr>
          <w:rFonts w:asciiTheme="minorEastAsia" w:eastAsiaTheme="minorEastAsia" w:hAnsiTheme="minorEastAsia"/>
          <w:sz w:val="24"/>
        </w:rPr>
        <w:t>的潜痕密布</w:t>
      </w:r>
      <w:proofErr w:type="gramEnd"/>
      <w:r w:rsidRPr="00541E63">
        <w:rPr>
          <w:rFonts w:asciiTheme="minorEastAsia" w:eastAsiaTheme="minorEastAsia" w:hAnsiTheme="minorEastAsia"/>
          <w:sz w:val="24"/>
        </w:rPr>
        <w:t>，致叶片发黄、枯焦或脱落。</w:t>
      </w:r>
      <w:proofErr w:type="gramStart"/>
      <w:r w:rsidRPr="00541E63">
        <w:rPr>
          <w:rFonts w:asciiTheme="minorEastAsia" w:eastAsiaTheme="minorEastAsia" w:hAnsiTheme="minorEastAsia"/>
          <w:sz w:val="24"/>
        </w:rPr>
        <w:t>虫道的</w:t>
      </w:r>
      <w:proofErr w:type="gramEnd"/>
      <w:r w:rsidRPr="00541E63">
        <w:rPr>
          <w:rFonts w:asciiTheme="minorEastAsia" w:eastAsiaTheme="minorEastAsia" w:hAnsiTheme="minorEastAsia"/>
          <w:sz w:val="24"/>
        </w:rPr>
        <w:t>终端不明显变宽，这是该虫与南美斑潜蝇、美洲斑</w:t>
      </w:r>
      <w:proofErr w:type="gramStart"/>
      <w:r w:rsidRPr="00541E63">
        <w:rPr>
          <w:rFonts w:asciiTheme="minorEastAsia" w:eastAsiaTheme="minorEastAsia" w:hAnsiTheme="minorEastAsia"/>
          <w:sz w:val="24"/>
        </w:rPr>
        <w:t>潜蝇相区别</w:t>
      </w:r>
      <w:proofErr w:type="gramEnd"/>
      <w:r w:rsidRPr="00541E63">
        <w:rPr>
          <w:rFonts w:asciiTheme="minorEastAsia" w:eastAsiaTheme="minorEastAsia" w:hAnsiTheme="minorEastAsia"/>
          <w:sz w:val="24"/>
        </w:rPr>
        <w:t>的一个</w:t>
      </w:r>
      <w:proofErr w:type="gramStart"/>
      <w:r w:rsidRPr="00541E63">
        <w:rPr>
          <w:rFonts w:asciiTheme="minorEastAsia" w:eastAsiaTheme="minorEastAsia" w:hAnsiTheme="minorEastAsia"/>
          <w:sz w:val="24"/>
        </w:rPr>
        <w:t>特</w:t>
      </w:r>
      <w:proofErr w:type="gramEnd"/>
      <w:r w:rsidRPr="00541E63">
        <w:rPr>
          <w:rFonts w:asciiTheme="minorEastAsia" w:eastAsiaTheme="minorEastAsia" w:hAnsiTheme="minorEastAsia"/>
          <w:sz w:val="24"/>
        </w:rPr>
        <w:t>证。 危害葫芦科、十字花科等36科。嗜食番茄、瓜类、莴苣和豆类。是高杂食性害虫，是危险的六小害虫</w:t>
      </w:r>
      <w:r w:rsidRPr="00541E63">
        <w:rPr>
          <w:rFonts w:asciiTheme="minorEastAsia" w:eastAsiaTheme="minorEastAsia" w:hAnsiTheme="minorEastAsia" w:cs="Arial"/>
          <w:color w:val="000000"/>
          <w:spacing w:val="8"/>
          <w:sz w:val="24"/>
        </w:rPr>
        <w:t>。</w:t>
      </w:r>
    </w:p>
    <w:p w:rsidR="00541E63" w:rsidRPr="00541E63" w:rsidRDefault="00541E63" w:rsidP="00541E63">
      <w:pPr>
        <w:spacing w:line="360" w:lineRule="auto"/>
        <w:rPr>
          <w:rFonts w:asciiTheme="minorEastAsia" w:eastAsiaTheme="minorEastAsia" w:hAnsiTheme="minorEastAsia" w:hint="eastAsia"/>
          <w:sz w:val="24"/>
        </w:rPr>
      </w:pPr>
    </w:p>
    <w:p w:rsidR="009954FA" w:rsidRPr="00541E63" w:rsidRDefault="00541E63" w:rsidP="00541E63">
      <w:pPr>
        <w:spacing w:line="360" w:lineRule="auto"/>
        <w:rPr>
          <w:rFonts w:asciiTheme="minorEastAsia" w:eastAsiaTheme="minorEastAsia" w:hAnsiTheme="minorEastAsia" w:hint="eastAsia"/>
          <w:b/>
          <w:bCs/>
          <w:sz w:val="24"/>
        </w:rPr>
      </w:pPr>
      <w:r w:rsidRPr="00541E63">
        <w:rPr>
          <w:rFonts w:asciiTheme="minorEastAsia" w:eastAsiaTheme="minorEastAsia" w:hAnsiTheme="minorEastAsia" w:hint="eastAsia"/>
          <w:b/>
          <w:sz w:val="24"/>
        </w:rPr>
        <w:t>化学信息素诱捕法的优势</w:t>
      </w:r>
    </w:p>
    <w:p w:rsidR="00541E63" w:rsidRPr="00541E63" w:rsidRDefault="00541E63" w:rsidP="00541E63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  <w:lang w:eastAsia="zh-TW"/>
        </w:rPr>
        <w:t>只针对目标昆虫、高度专一</w:t>
      </w:r>
      <w:r w:rsidRPr="00541E63">
        <w:rPr>
          <w:rFonts w:asciiTheme="minorEastAsia" w:eastAsiaTheme="minorEastAsia" w:hAnsiTheme="minorEastAsia" w:hint="eastAsia"/>
          <w:sz w:val="24"/>
        </w:rPr>
        <w:t>。</w:t>
      </w:r>
    </w:p>
    <w:p w:rsidR="00541E63" w:rsidRPr="00541E63" w:rsidRDefault="00541E63" w:rsidP="00541E63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  <w:lang w:eastAsia="zh-TW"/>
        </w:rPr>
        <w:t>许多还是高挥发性气味、极度敏感、不直接接触植物、对环境、人类、野生动物、自然天敌完全无害，无抗药性问题</w:t>
      </w:r>
      <w:r w:rsidRPr="00541E63">
        <w:rPr>
          <w:rFonts w:asciiTheme="minorEastAsia" w:eastAsiaTheme="minorEastAsia" w:hAnsiTheme="minorEastAsia" w:hint="eastAsia"/>
          <w:sz w:val="24"/>
        </w:rPr>
        <w:t>。</w:t>
      </w:r>
    </w:p>
    <w:p w:rsidR="00541E63" w:rsidRPr="00541E63" w:rsidRDefault="00541E63" w:rsidP="00541E63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在经济损失之前检测到虫害的发生。</w:t>
      </w:r>
    </w:p>
    <w:p w:rsidR="00541E63" w:rsidRPr="00541E63" w:rsidRDefault="00541E63" w:rsidP="00541E63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精确地确定害虫发生的地点和范围。</w:t>
      </w:r>
    </w:p>
    <w:p w:rsidR="00541E63" w:rsidRPr="00541E63" w:rsidRDefault="00541E63" w:rsidP="00541E63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确保</w:t>
      </w:r>
      <w:proofErr w:type="gramStart"/>
      <w:r w:rsidRPr="00541E63">
        <w:rPr>
          <w:rFonts w:asciiTheme="minorEastAsia" w:eastAsiaTheme="minorEastAsia" w:hAnsiTheme="minorEastAsia" w:hint="eastAsia"/>
          <w:sz w:val="24"/>
        </w:rPr>
        <w:t>作出</w:t>
      </w:r>
      <w:proofErr w:type="gramEnd"/>
      <w:r w:rsidRPr="00541E63">
        <w:rPr>
          <w:rFonts w:asciiTheme="minorEastAsia" w:eastAsiaTheme="minorEastAsia" w:hAnsiTheme="minorEastAsia" w:hint="eastAsia"/>
          <w:sz w:val="24"/>
        </w:rPr>
        <w:t>正确的害虫防治策略。</w:t>
      </w:r>
    </w:p>
    <w:p w:rsidR="00541E63" w:rsidRPr="00541E63" w:rsidRDefault="00541E63" w:rsidP="00541E63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有助于选择最合适的防治措施。</w:t>
      </w:r>
    </w:p>
    <w:p w:rsidR="00541E63" w:rsidRPr="00541E63" w:rsidRDefault="00541E63" w:rsidP="00541E63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选择最佳的喷施农药时间。</w:t>
      </w:r>
    </w:p>
    <w:p w:rsidR="00541E63" w:rsidRDefault="00541E63" w:rsidP="00541E63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评估直接的防治措施的有效性。</w:t>
      </w:r>
    </w:p>
    <w:p w:rsidR="00541E63" w:rsidRPr="00541E63" w:rsidRDefault="00541E63" w:rsidP="00541E63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  <w:lang w:eastAsia="zh-TW"/>
        </w:rPr>
        <w:t>经济、操作简单、省时</w:t>
      </w:r>
      <w:r w:rsidRPr="00541E63">
        <w:rPr>
          <w:rFonts w:asciiTheme="minorEastAsia" w:eastAsiaTheme="minorEastAsia" w:hAnsiTheme="minorEastAsia" w:hint="eastAsia"/>
          <w:sz w:val="24"/>
        </w:rPr>
        <w:t>。</w:t>
      </w:r>
    </w:p>
    <w:p w:rsidR="00541E63" w:rsidRPr="00541E63" w:rsidRDefault="00541E63" w:rsidP="00541E63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541E63">
        <w:rPr>
          <w:rFonts w:asciiTheme="minorEastAsia" w:eastAsiaTheme="minorEastAsia" w:hAnsiTheme="minorEastAsia" w:hint="eastAsia"/>
          <w:b/>
          <w:sz w:val="24"/>
        </w:rPr>
        <w:t>诱捕器选择</w:t>
      </w:r>
    </w:p>
    <w:p w:rsidR="00541E63" w:rsidRPr="00541E63" w:rsidRDefault="00541E63" w:rsidP="00541E63">
      <w:pPr>
        <w:numPr>
          <w:ilvl w:val="0"/>
          <w:numId w:val="3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粘胶板（黄色）</w:t>
      </w:r>
    </w:p>
    <w:p w:rsidR="00541E63" w:rsidRPr="00541E63" w:rsidRDefault="00541E63" w:rsidP="00541E63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使用色粘胶板可以双重诱杀白粉</w:t>
      </w:r>
      <w:proofErr w:type="gramStart"/>
      <w:r w:rsidRPr="00541E63">
        <w:rPr>
          <w:rFonts w:asciiTheme="minorEastAsia" w:eastAsiaTheme="minorEastAsia" w:hAnsiTheme="minorEastAsia" w:hint="eastAsia"/>
          <w:sz w:val="24"/>
        </w:rPr>
        <w:t>虱</w:t>
      </w:r>
      <w:proofErr w:type="gramEnd"/>
      <w:r w:rsidRPr="00541E63">
        <w:rPr>
          <w:rFonts w:asciiTheme="minorEastAsia" w:eastAsiaTheme="minorEastAsia" w:hAnsiTheme="minorEastAsia" w:hint="eastAsia"/>
          <w:sz w:val="24"/>
        </w:rPr>
        <w:t>，增加诱捕器效果，尤其在低密度虫口明显。</w:t>
      </w:r>
    </w:p>
    <w:p w:rsidR="00541E63" w:rsidRPr="00541E63" w:rsidRDefault="00541E63" w:rsidP="00541E63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541E63">
        <w:rPr>
          <w:rFonts w:asciiTheme="minorEastAsia" w:eastAsiaTheme="minorEastAsia" w:hAnsiTheme="minorEastAsia" w:hint="eastAsia"/>
          <w:b/>
          <w:sz w:val="24"/>
        </w:rPr>
        <w:t>田间使用方法</w:t>
      </w:r>
    </w:p>
    <w:p w:rsidR="00541E63" w:rsidRPr="00541E63" w:rsidRDefault="00541E63" w:rsidP="00541E63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将黄色粘胶板撕开，将白粉</w:t>
      </w:r>
      <w:proofErr w:type="gramStart"/>
      <w:r w:rsidRPr="00541E63">
        <w:rPr>
          <w:rFonts w:asciiTheme="minorEastAsia" w:eastAsiaTheme="minorEastAsia" w:hAnsiTheme="minorEastAsia" w:hint="eastAsia"/>
          <w:sz w:val="24"/>
        </w:rPr>
        <w:t>虱</w:t>
      </w:r>
      <w:proofErr w:type="gramEnd"/>
      <w:r w:rsidRPr="00541E63">
        <w:rPr>
          <w:rFonts w:asciiTheme="minorEastAsia" w:eastAsiaTheme="minorEastAsia" w:hAnsiTheme="minorEastAsia" w:hint="eastAsia"/>
          <w:sz w:val="24"/>
        </w:rPr>
        <w:t>引诱剂用</w:t>
      </w:r>
      <w:proofErr w:type="gramStart"/>
      <w:r w:rsidRPr="00541E63">
        <w:rPr>
          <w:rFonts w:asciiTheme="minorEastAsia" w:eastAsiaTheme="minorEastAsia" w:hAnsiTheme="minorEastAsia" w:hint="eastAsia"/>
          <w:sz w:val="24"/>
        </w:rPr>
        <w:t>钉书机</w:t>
      </w:r>
      <w:proofErr w:type="gramEnd"/>
      <w:r w:rsidRPr="00541E63">
        <w:rPr>
          <w:rFonts w:asciiTheme="minorEastAsia" w:eastAsiaTheme="minorEastAsia" w:hAnsiTheme="minorEastAsia" w:hint="eastAsia"/>
          <w:sz w:val="24"/>
        </w:rPr>
        <w:t>钉在</w:t>
      </w:r>
      <w:proofErr w:type="gramStart"/>
      <w:r w:rsidRPr="00541E63">
        <w:rPr>
          <w:rFonts w:asciiTheme="minorEastAsia" w:eastAsiaTheme="minorEastAsia" w:hAnsiTheme="minorEastAsia" w:hint="eastAsia"/>
          <w:sz w:val="24"/>
        </w:rPr>
        <w:t>黄板两孔</w:t>
      </w:r>
      <w:proofErr w:type="gramEnd"/>
      <w:r w:rsidRPr="00541E63">
        <w:rPr>
          <w:rFonts w:asciiTheme="minorEastAsia" w:eastAsiaTheme="minorEastAsia" w:hAnsiTheme="minorEastAsia" w:hint="eastAsia"/>
          <w:sz w:val="24"/>
        </w:rPr>
        <w:t>中间。</w:t>
      </w:r>
    </w:p>
    <w:p w:rsidR="00541E63" w:rsidRPr="00541E63" w:rsidRDefault="00541E63" w:rsidP="00541E63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将粘胶板用随附的塑料扣扣住，剪开</w:t>
      </w:r>
      <w:proofErr w:type="gramStart"/>
      <w:r w:rsidRPr="00541E63">
        <w:rPr>
          <w:rFonts w:asciiTheme="minorEastAsia" w:eastAsiaTheme="minorEastAsia" w:hAnsiTheme="minorEastAsia" w:hint="eastAsia"/>
          <w:sz w:val="24"/>
        </w:rPr>
        <w:t>诱</w:t>
      </w:r>
      <w:proofErr w:type="gramEnd"/>
      <w:r w:rsidRPr="00541E63">
        <w:rPr>
          <w:rFonts w:asciiTheme="minorEastAsia" w:eastAsiaTheme="minorEastAsia" w:hAnsiTheme="minorEastAsia" w:hint="eastAsia"/>
          <w:sz w:val="24"/>
        </w:rPr>
        <w:t>剂的塑料封口。挂</w:t>
      </w:r>
      <w:r w:rsidRPr="00541E63">
        <w:rPr>
          <w:rFonts w:asciiTheme="minorEastAsia" w:eastAsiaTheme="minorEastAsia" w:hAnsiTheme="minorEastAsia" w:hint="eastAsia"/>
          <w:sz w:val="24"/>
          <w:lang w:eastAsia="zh-TW"/>
        </w:rPr>
        <w:t>在</w:t>
      </w:r>
      <w:r w:rsidRPr="00541E63">
        <w:rPr>
          <w:rFonts w:asciiTheme="minorEastAsia" w:eastAsiaTheme="minorEastAsia" w:hAnsiTheme="minorEastAsia" w:hint="eastAsia"/>
          <w:sz w:val="24"/>
        </w:rPr>
        <w:t>作物枝叶间隙。</w:t>
      </w:r>
    </w:p>
    <w:p w:rsidR="00541E63" w:rsidRPr="00541E63" w:rsidRDefault="00541E63" w:rsidP="00541E63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541E63">
        <w:rPr>
          <w:rFonts w:asciiTheme="minorEastAsia" w:eastAsiaTheme="minorEastAsia" w:hAnsiTheme="minorEastAsia" w:hint="eastAsia"/>
          <w:b/>
          <w:sz w:val="24"/>
        </w:rPr>
        <w:t>保存方法</w:t>
      </w:r>
    </w:p>
    <w:p w:rsidR="00541E63" w:rsidRPr="00541E63" w:rsidRDefault="00541E63" w:rsidP="00541E63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信息素产品易挥发，因此，需要存放在</w:t>
      </w:r>
      <w:r w:rsidRPr="00541E63">
        <w:rPr>
          <w:rFonts w:asciiTheme="minorEastAsia" w:eastAsiaTheme="minorEastAsia" w:hAnsiTheme="minorEastAsia" w:hint="eastAsia"/>
          <w:sz w:val="24"/>
          <w:lang w:eastAsia="zh-TW"/>
        </w:rPr>
        <w:t>较低温度的</w:t>
      </w:r>
      <w:r w:rsidRPr="00541E63">
        <w:rPr>
          <w:rFonts w:asciiTheme="minorEastAsia" w:eastAsiaTheme="minorEastAsia" w:hAnsiTheme="minorEastAsia" w:hint="eastAsia"/>
          <w:sz w:val="24"/>
        </w:rPr>
        <w:t>冰箱中。</w:t>
      </w:r>
    </w:p>
    <w:p w:rsidR="00541E63" w:rsidRPr="00541E63" w:rsidRDefault="00541E63" w:rsidP="00541E63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保存处应远离高温环境, 粘胶应避免暴晒。</w:t>
      </w:r>
    </w:p>
    <w:p w:rsidR="00541E63" w:rsidRPr="00541E63" w:rsidRDefault="00541E63" w:rsidP="00541E63">
      <w:pPr>
        <w:numPr>
          <w:ilvl w:val="0"/>
          <w:numId w:val="2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使用前才打开密封包装。</w:t>
      </w:r>
    </w:p>
    <w:p w:rsidR="00541E63" w:rsidRPr="00541E63" w:rsidRDefault="00541E63" w:rsidP="00541E63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541E63">
        <w:rPr>
          <w:rFonts w:asciiTheme="minorEastAsia" w:eastAsiaTheme="minorEastAsia" w:hAnsiTheme="minorEastAsia" w:hint="eastAsia"/>
          <w:b/>
          <w:sz w:val="24"/>
        </w:rPr>
        <w:lastRenderedPageBreak/>
        <w:t>田间诱捕器的维护</w:t>
      </w:r>
    </w:p>
    <w:p w:rsidR="00541E63" w:rsidRPr="00541E63" w:rsidRDefault="00541E63" w:rsidP="00541E63">
      <w:pPr>
        <w:pStyle w:val="a8"/>
        <w:numPr>
          <w:ilvl w:val="0"/>
          <w:numId w:val="5"/>
        </w:numPr>
        <w:spacing w:line="360" w:lineRule="auto"/>
        <w:rPr>
          <w:rFonts w:asciiTheme="minorEastAsia" w:eastAsiaTheme="minorEastAsia" w:hAnsiTheme="minorEastAsia" w:hint="eastAsia"/>
          <w:sz w:val="24"/>
          <w:szCs w:val="24"/>
          <w:lang w:eastAsia="zh-CN"/>
        </w:rPr>
      </w:pPr>
      <w:r w:rsidRPr="00541E63">
        <w:rPr>
          <w:rFonts w:asciiTheme="minorEastAsia" w:eastAsiaTheme="minorEastAsia" w:hAnsiTheme="minorEastAsia" w:hint="eastAsia"/>
          <w:sz w:val="24"/>
          <w:szCs w:val="24"/>
          <w:lang w:eastAsia="zh-CN"/>
        </w:rPr>
        <w:t>定时检查诱捕虫数。</w:t>
      </w:r>
    </w:p>
    <w:p w:rsidR="00541E63" w:rsidRPr="00541E63" w:rsidRDefault="00541E63" w:rsidP="00541E63">
      <w:pPr>
        <w:numPr>
          <w:ilvl w:val="0"/>
          <w:numId w:val="5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监测用量：1套/亩。</w:t>
      </w:r>
    </w:p>
    <w:p w:rsidR="00541E63" w:rsidRDefault="00541E63" w:rsidP="00541E63">
      <w:pPr>
        <w:numPr>
          <w:ilvl w:val="0"/>
          <w:numId w:val="5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防治用量：每亩10-套。</w:t>
      </w:r>
    </w:p>
    <w:p w:rsidR="00541E63" w:rsidRPr="00541E63" w:rsidRDefault="00541E63" w:rsidP="00541E63">
      <w:pPr>
        <w:numPr>
          <w:ilvl w:val="0"/>
          <w:numId w:val="5"/>
        </w:numPr>
        <w:spacing w:line="360" w:lineRule="auto"/>
        <w:rPr>
          <w:rFonts w:asciiTheme="minorEastAsia" w:eastAsiaTheme="minorEastAsia" w:hAnsiTheme="minorEastAsia" w:hint="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粘虫板粘满虫时，需清理或更换</w:t>
      </w:r>
      <w:r w:rsidRPr="00541E63">
        <w:rPr>
          <w:rFonts w:asciiTheme="minorEastAsia" w:eastAsiaTheme="minorEastAsia" w:hAnsiTheme="minorEastAsia" w:hint="eastAsia"/>
          <w:sz w:val="24"/>
          <w:lang w:eastAsia="zh-TW"/>
        </w:rPr>
        <w:t>。</w:t>
      </w:r>
    </w:p>
    <w:p w:rsidR="00541E63" w:rsidRPr="00541E63" w:rsidRDefault="00541E63" w:rsidP="00541E63">
      <w:pPr>
        <w:spacing w:line="360" w:lineRule="auto"/>
        <w:rPr>
          <w:rFonts w:asciiTheme="minorEastAsia" w:eastAsiaTheme="minorEastAsia" w:hAnsiTheme="minorEastAsia" w:hint="eastAsia"/>
          <w:b/>
          <w:sz w:val="24"/>
        </w:rPr>
      </w:pPr>
      <w:r w:rsidRPr="00541E63">
        <w:rPr>
          <w:rFonts w:asciiTheme="minorEastAsia" w:eastAsiaTheme="minorEastAsia" w:hAnsiTheme="minorEastAsia" w:hint="eastAsia"/>
          <w:b/>
          <w:sz w:val="24"/>
        </w:rPr>
        <w:t>使用指南</w:t>
      </w:r>
    </w:p>
    <w:p w:rsidR="00541E63" w:rsidRDefault="00541E63" w:rsidP="00541E63">
      <w:pPr>
        <w:pStyle w:val="a3"/>
        <w:widowControl/>
        <w:numPr>
          <w:ilvl w:val="0"/>
          <w:numId w:val="3"/>
        </w:numPr>
        <w:spacing w:line="360" w:lineRule="auto"/>
        <w:jc w:val="left"/>
        <w:rPr>
          <w:rFonts w:asciiTheme="minorEastAsia" w:eastAsiaTheme="minorEastAsia" w:hAnsiTheme="minorEastAsia" w:hint="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</w:rPr>
        <w:t>由于信息素的高度敏感性，使用不同种害虫的粘板时，需要洗手，以免污染。</w:t>
      </w:r>
    </w:p>
    <w:p w:rsidR="00541E63" w:rsidRPr="00541E63" w:rsidRDefault="00541E63" w:rsidP="00541E63">
      <w:pPr>
        <w:pStyle w:val="a3"/>
        <w:widowControl/>
        <w:numPr>
          <w:ilvl w:val="0"/>
          <w:numId w:val="3"/>
        </w:num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541E63">
        <w:rPr>
          <w:rFonts w:asciiTheme="minorEastAsia" w:eastAsiaTheme="minorEastAsia" w:hAnsiTheme="minorEastAsia" w:hint="eastAsia"/>
          <w:sz w:val="24"/>
          <w:lang w:eastAsia="zh-TW"/>
        </w:rPr>
        <w:t>信息素引诱的是成虫，</w:t>
      </w:r>
      <w:r w:rsidRPr="00541E63">
        <w:rPr>
          <w:rFonts w:asciiTheme="minorEastAsia" w:eastAsiaTheme="minorEastAsia" w:hAnsiTheme="minorEastAsia" w:hint="eastAsia"/>
          <w:sz w:val="24"/>
        </w:rPr>
        <w:t xml:space="preserve"> </w:t>
      </w:r>
      <w:r w:rsidRPr="00541E63">
        <w:rPr>
          <w:rFonts w:asciiTheme="minorEastAsia" w:eastAsiaTheme="minorEastAsia" w:hAnsiTheme="minorEastAsia" w:hint="eastAsia"/>
          <w:sz w:val="24"/>
          <w:lang w:eastAsia="zh-TW"/>
        </w:rPr>
        <w:t>所以诱捕应在低密度时开始</w:t>
      </w:r>
      <w:r w:rsidRPr="00541E63">
        <w:rPr>
          <w:rFonts w:asciiTheme="minorEastAsia" w:eastAsiaTheme="minorEastAsia" w:hAnsiTheme="minorEastAsia" w:hint="eastAsia"/>
          <w:sz w:val="24"/>
        </w:rPr>
        <w:t>，逐级随虫口密度的上升，增加用量，长期使用，预防未然。</w:t>
      </w:r>
    </w:p>
    <w:sectPr w:rsidR="00541E63" w:rsidRPr="00541E63" w:rsidSect="009954FA">
      <w:headerReference w:type="default" r:id="rId8"/>
      <w:footerReference w:type="default" r:id="rId9"/>
      <w:pgSz w:w="11906" w:h="16838"/>
      <w:pgMar w:top="1440" w:right="1080" w:bottom="1043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F59" w:rsidRDefault="00400F59" w:rsidP="009954FA">
      <w:r>
        <w:separator/>
      </w:r>
    </w:p>
  </w:endnote>
  <w:endnote w:type="continuationSeparator" w:id="1">
    <w:p w:rsidR="00400F59" w:rsidRDefault="00400F59" w:rsidP="00995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Default="009954FA" w:rsidP="00544FD1">
    <w:pPr>
      <w:rPr>
        <w:sz w:val="15"/>
        <w:szCs w:val="15"/>
      </w:rPr>
    </w:pPr>
  </w:p>
  <w:p w:rsidR="009954FA" w:rsidRDefault="009954FA" w:rsidP="004A7BBC">
    <w:pPr>
      <w:ind w:firstLineChars="800" w:firstLine="1200"/>
      <w:jc w:val="right"/>
      <w:rPr>
        <w:sz w:val="15"/>
        <w:szCs w:val="15"/>
      </w:rPr>
    </w:pPr>
  </w:p>
  <w:p w:rsidR="00262BE2" w:rsidRDefault="00262BE2" w:rsidP="0024529A">
    <w:pPr>
      <w:ind w:leftChars="572" w:left="5104" w:hangingChars="2602" w:hanging="3903"/>
      <w:jc w:val="right"/>
      <w:rPr>
        <w:sz w:val="15"/>
        <w:szCs w:val="15"/>
      </w:rPr>
    </w:pPr>
    <w:r>
      <w:rPr>
        <w:rFonts w:hint="eastAsia"/>
        <w:sz w:val="15"/>
        <w:szCs w:val="15"/>
      </w:rPr>
      <w:t>地址：北京市海淀区金沟河路</w:t>
    </w:r>
    <w:r>
      <w:rPr>
        <w:rFonts w:hint="eastAsia"/>
        <w:sz w:val="15"/>
        <w:szCs w:val="15"/>
      </w:rPr>
      <w:t>19</w:t>
    </w:r>
    <w:r>
      <w:rPr>
        <w:rFonts w:hint="eastAsia"/>
        <w:sz w:val="15"/>
        <w:szCs w:val="15"/>
      </w:rPr>
      <w:t>号万城大厦</w:t>
    </w:r>
    <w:r>
      <w:rPr>
        <w:rFonts w:hint="eastAsia"/>
        <w:sz w:val="15"/>
        <w:szCs w:val="15"/>
      </w:rPr>
      <w:t>326</w:t>
    </w:r>
    <w:r>
      <w:rPr>
        <w:rFonts w:hint="eastAsia"/>
        <w:sz w:val="15"/>
        <w:szCs w:val="15"/>
      </w:rPr>
      <w:t>室</w:t>
    </w:r>
    <w:r>
      <w:rPr>
        <w:rFonts w:hint="eastAsia"/>
        <w:sz w:val="15"/>
        <w:szCs w:val="15"/>
      </w:rPr>
      <w:t xml:space="preserve">   </w:t>
    </w:r>
    <w:r>
      <w:rPr>
        <w:rFonts w:hint="eastAsia"/>
        <w:sz w:val="15"/>
        <w:szCs w:val="15"/>
      </w:rPr>
      <w:t>邮编：</w:t>
    </w:r>
    <w:r>
      <w:rPr>
        <w:rFonts w:hint="eastAsia"/>
        <w:sz w:val="15"/>
        <w:szCs w:val="15"/>
      </w:rPr>
      <w:t>100039</w:t>
    </w:r>
  </w:p>
  <w:p w:rsidR="00262BE2" w:rsidRPr="00EC02A0" w:rsidRDefault="00EC02A0" w:rsidP="00EC02A0">
    <w:pPr>
      <w:wordWrap w:val="0"/>
      <w:ind w:leftChars="607" w:left="5244" w:hangingChars="2646" w:hanging="3969"/>
      <w:jc w:val="right"/>
      <w:rPr>
        <w:rFonts w:asciiTheme="minorEastAsia" w:eastAsiaTheme="minorEastAsia" w:hAnsiTheme="minorEastAsia"/>
        <w:sz w:val="15"/>
        <w:szCs w:val="15"/>
      </w:rPr>
    </w:pPr>
    <w:r>
      <w:rPr>
        <w:rFonts w:asciiTheme="minorEastAsia" w:eastAsiaTheme="minorEastAsia" w:hAnsiTheme="minorEastAsia" w:hint="eastAsia"/>
        <w:sz w:val="15"/>
        <w:szCs w:val="15"/>
      </w:rPr>
      <w:t xml:space="preserve">      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电话：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010-82590623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>53317808  53317809</w:t>
    </w:r>
    <w:r w:rsidR="00262BE2" w:rsidRPr="00EC02A0">
      <w:rPr>
        <w:rFonts w:asciiTheme="minorEastAsia" w:eastAsiaTheme="minorEastAsia" w:hAnsiTheme="minorEastAsia"/>
        <w:sz w:val="15"/>
        <w:szCs w:val="15"/>
      </w:rPr>
      <w:t xml:space="preserve"> </w:t>
    </w:r>
    <w:r>
      <w:rPr>
        <w:rFonts w:asciiTheme="minorEastAsia" w:eastAsiaTheme="minorEastAsia" w:hAnsiTheme="minorEastAsia" w:hint="eastAsia"/>
        <w:sz w:val="15"/>
        <w:szCs w:val="15"/>
      </w:rPr>
      <w:t xml:space="preserve">  </w:t>
    </w:r>
    <w:r w:rsidR="00262BE2" w:rsidRPr="00EC02A0">
      <w:rPr>
        <w:rFonts w:asciiTheme="minorEastAsia" w:eastAsiaTheme="minorEastAsia" w:hAnsiTheme="minorEastAsia" w:hint="eastAsia"/>
        <w:sz w:val="15"/>
        <w:szCs w:val="15"/>
      </w:rPr>
      <w:t xml:space="preserve"> 传真：</w:t>
    </w:r>
    <w:r w:rsidR="00262BE2" w:rsidRPr="00EC02A0">
      <w:rPr>
        <w:rFonts w:asciiTheme="minorEastAsia" w:eastAsiaTheme="minorEastAsia" w:hAnsiTheme="minorEastAsia"/>
        <w:sz w:val="15"/>
        <w:szCs w:val="15"/>
      </w:rPr>
      <w:t>010-82594259</w:t>
    </w:r>
  </w:p>
  <w:p w:rsidR="00262BE2" w:rsidRPr="00EC02A0" w:rsidRDefault="00262BE2" w:rsidP="0024529A">
    <w:pPr>
      <w:ind w:left="5244" w:rightChars="-311" w:right="-653" w:hangingChars="3496" w:hanging="5244"/>
      <w:rPr>
        <w:rFonts w:asciiTheme="minorEastAsia" w:eastAsiaTheme="minorEastAsia" w:hAnsiTheme="minorEastAsia"/>
        <w:sz w:val="15"/>
        <w:szCs w:val="15"/>
      </w:rPr>
    </w:pPr>
    <w:r w:rsidRPr="00EC02A0">
      <w:rPr>
        <w:rFonts w:asciiTheme="minorEastAsia" w:eastAsiaTheme="minorEastAsia" w:hAnsiTheme="minorEastAsia" w:hint="eastAsia"/>
        <w:sz w:val="15"/>
        <w:szCs w:val="15"/>
      </w:rPr>
      <w:t xml:space="preserve">                                                                    </w:t>
    </w:r>
    <w:r w:rsidR="00EC02A0" w:rsidRP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</w:t>
    </w:r>
    <w:r w:rsidRPr="00EC02A0">
      <w:rPr>
        <w:rFonts w:asciiTheme="minorEastAsia" w:eastAsiaTheme="minorEastAsia" w:hAnsiTheme="minorEastAsia" w:hint="eastAsia"/>
        <w:sz w:val="15"/>
        <w:szCs w:val="15"/>
      </w:rPr>
      <w:t>网址</w:t>
    </w:r>
    <w:r w:rsidR="0024529A" w:rsidRPr="00EC02A0">
      <w:rPr>
        <w:rFonts w:asciiTheme="minorEastAsia" w:eastAsiaTheme="minorEastAsia" w:hAnsiTheme="minorEastAsia" w:hint="eastAsia"/>
        <w:sz w:val="15"/>
        <w:szCs w:val="15"/>
      </w:rPr>
      <w:t>：</w:t>
    </w:r>
    <w:r w:rsidRPr="00EC02A0">
      <w:rPr>
        <w:rFonts w:asciiTheme="minorEastAsia" w:eastAsiaTheme="minorEastAsia" w:hAnsiTheme="minorEastAsia" w:hint="eastAsia"/>
        <w:sz w:val="15"/>
        <w:szCs w:val="15"/>
      </w:rPr>
      <w:t xml:space="preserve">www.geruibiyuan.com   </w:t>
    </w:r>
    <w:r w:rsidR="00EC02A0">
      <w:rPr>
        <w:rFonts w:asciiTheme="minorEastAsia" w:eastAsiaTheme="minorEastAsia" w:hAnsiTheme="minorEastAsia" w:hint="eastAsia"/>
        <w:sz w:val="15"/>
        <w:szCs w:val="15"/>
      </w:rPr>
      <w:t xml:space="preserve">      </w:t>
    </w:r>
    <w:r w:rsidRPr="00EC02A0">
      <w:rPr>
        <w:rFonts w:asciiTheme="minorEastAsia" w:eastAsiaTheme="minorEastAsia" w:hAnsiTheme="minorEastAsia" w:hint="eastAsia"/>
        <w:sz w:val="15"/>
        <w:szCs w:val="15"/>
      </w:rPr>
      <w:t>邮箱：geruibiyuan@163.com</w:t>
    </w:r>
  </w:p>
  <w:p w:rsidR="009954FA" w:rsidRPr="00544FD1" w:rsidRDefault="00262BE2" w:rsidP="00262BE2">
    <w:pPr>
      <w:ind w:firstLineChars="800" w:firstLine="1680"/>
      <w:jc w:val="right"/>
    </w:pPr>
    <w:r>
      <w:rPr>
        <w:rFonts w:hint="eastAsia"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F59" w:rsidRDefault="00400F59" w:rsidP="009954FA">
      <w:r>
        <w:separator/>
      </w:r>
    </w:p>
  </w:footnote>
  <w:footnote w:type="continuationSeparator" w:id="1">
    <w:p w:rsidR="00400F59" w:rsidRDefault="00400F59" w:rsidP="009954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4FA" w:rsidRPr="00544FD1" w:rsidRDefault="00F10CB3" w:rsidP="00544FD1">
    <w:pPr>
      <w:pStyle w:val="a5"/>
      <w:ind w:firstLineChars="1450" w:firstLine="2610"/>
      <w:jc w:val="both"/>
      <w:rPr>
        <w:rFonts w:ascii="华文新魏" w:eastAsia="华文新魏"/>
        <w:sz w:val="24"/>
        <w:szCs w:val="24"/>
      </w:rPr>
    </w:pPr>
    <w:r w:rsidRPr="00F10CB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框 7" o:spid="_x0000_s2054" type="#_x0000_t75" style="position:absolute;left:0;text-align:left;margin-left:-1.95pt;margin-top:-14.7pt;width:66.15pt;height:28pt;z-index:251657728">
          <v:imagedata r:id="rId1" o:title="grby商标"/>
          <w10:wrap type="square"/>
        </v:shape>
      </w:pict>
    </w:r>
    <w:r w:rsidR="00544FD1">
      <w:rPr>
        <w:rFonts w:ascii="宋体" w:hAnsi="宋体" w:cs="宋体" w:hint="eastAsia"/>
        <w:sz w:val="21"/>
        <w:szCs w:val="21"/>
      </w:rPr>
      <w:t xml:space="preserve"> </w:t>
    </w:r>
    <w:r w:rsidR="00544FD1" w:rsidRPr="00544FD1">
      <w:rPr>
        <w:rFonts w:ascii="华文新魏" w:eastAsia="华文新魏" w:hAnsi="宋体" w:cs="宋体" w:hint="eastAsia"/>
        <w:sz w:val="24"/>
        <w:szCs w:val="24"/>
      </w:rPr>
      <w:t>北京格瑞碧源科技有限公司</w:t>
    </w:r>
    <w:r w:rsidR="00544FD1" w:rsidRPr="00544FD1">
      <w:rPr>
        <w:rFonts w:ascii="华文新魏" w:eastAsia="华文新魏" w:hAnsi="Comic Sans MS" w:cs="Comic Sans MS" w:hint="eastAsia"/>
        <w:sz w:val="24"/>
        <w:szCs w:val="24"/>
      </w:rPr>
      <w:t>产品使用说明书</w:t>
    </w:r>
  </w:p>
  <w:p w:rsidR="009954FA" w:rsidRDefault="009954FA" w:rsidP="004A7BBC">
    <w:pPr>
      <w:ind w:firstLineChars="800" w:firstLine="1200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D902E8"/>
    <w:multiLevelType w:val="multilevel"/>
    <w:tmpl w:val="3CD902E8"/>
    <w:lvl w:ilvl="0">
      <w:start w:val="1"/>
      <w:numFmt w:val="decimal"/>
      <w:lvlText w:val="%1."/>
      <w:lvlJc w:val="left"/>
      <w:pPr>
        <w:tabs>
          <w:tab w:val="left" w:pos="1320"/>
        </w:tabs>
        <w:ind w:left="132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800"/>
        </w:tabs>
        <w:ind w:left="180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left" w:pos="2640"/>
        </w:tabs>
        <w:ind w:left="264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3060"/>
        </w:tabs>
        <w:ind w:left="306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left" w:pos="3900"/>
        </w:tabs>
        <w:ind w:left="390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4320"/>
        </w:tabs>
        <w:ind w:left="432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4740"/>
        </w:tabs>
        <w:ind w:left="474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4FA"/>
    <w:rsid w:val="00061D0C"/>
    <w:rsid w:val="000F6E8D"/>
    <w:rsid w:val="0024529A"/>
    <w:rsid w:val="00262BE2"/>
    <w:rsid w:val="00400F59"/>
    <w:rsid w:val="004A7BBC"/>
    <w:rsid w:val="00541E63"/>
    <w:rsid w:val="00544FD1"/>
    <w:rsid w:val="006D16D5"/>
    <w:rsid w:val="006F373C"/>
    <w:rsid w:val="007040D1"/>
    <w:rsid w:val="007E537B"/>
    <w:rsid w:val="009954FA"/>
    <w:rsid w:val="00BB5326"/>
    <w:rsid w:val="00EC02A0"/>
    <w:rsid w:val="00F10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4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nhideWhenUsed/>
    <w:rsid w:val="009954FA"/>
    <w:rPr>
      <w:rFonts w:ascii="宋体" w:hAnsi="Courier New"/>
    </w:rPr>
  </w:style>
  <w:style w:type="paragraph" w:styleId="a4">
    <w:name w:val="footer"/>
    <w:basedOn w:val="a"/>
    <w:link w:val="Char"/>
    <w:uiPriority w:val="99"/>
    <w:rsid w:val="00995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rsid w:val="00995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semiHidden/>
    <w:unhideWhenUsed/>
    <w:rsid w:val="009954FA"/>
  </w:style>
  <w:style w:type="character" w:styleId="a7">
    <w:name w:val="Hyperlink"/>
    <w:basedOn w:val="a0"/>
    <w:unhideWhenUsed/>
    <w:rsid w:val="009954FA"/>
    <w:rPr>
      <w:color w:val="0000FF"/>
      <w:u w:val="single"/>
    </w:rPr>
  </w:style>
  <w:style w:type="character" w:customStyle="1" w:styleId="Char0">
    <w:name w:val="页眉 Char"/>
    <w:basedOn w:val="a0"/>
    <w:link w:val="a5"/>
    <w:uiPriority w:val="99"/>
    <w:semiHidden/>
    <w:locked/>
    <w:rsid w:val="009954F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locked/>
    <w:rsid w:val="009954FA"/>
    <w:rPr>
      <w:rFonts w:cs="Times New Roman"/>
      <w:sz w:val="18"/>
      <w:szCs w:val="18"/>
    </w:rPr>
  </w:style>
  <w:style w:type="paragraph" w:styleId="a8">
    <w:name w:val="annotation text"/>
    <w:basedOn w:val="a"/>
    <w:link w:val="Char1"/>
    <w:rsid w:val="00541E63"/>
    <w:pPr>
      <w:widowControl/>
      <w:jc w:val="left"/>
    </w:pPr>
    <w:rPr>
      <w:kern w:val="0"/>
      <w:sz w:val="20"/>
      <w:szCs w:val="20"/>
      <w:lang w:eastAsia="en-US"/>
    </w:rPr>
  </w:style>
  <w:style w:type="character" w:customStyle="1" w:styleId="Char1">
    <w:name w:val="批注文字 Char"/>
    <w:basedOn w:val="a0"/>
    <w:link w:val="a8"/>
    <w:rsid w:val="00541E6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106</Words>
  <Characters>605</Characters>
  <Application>Microsoft Office Word</Application>
  <DocSecurity>0</DocSecurity>
  <Lines>5</Lines>
  <Paragraphs>1</Paragraphs>
  <ScaleCrop>false</ScaleCrop>
  <Company>npx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年度合作协议</dc:title>
  <dc:creator>pcuser</dc:creator>
  <cp:lastModifiedBy>caiwu</cp:lastModifiedBy>
  <cp:revision>2</cp:revision>
  <cp:lastPrinted>2015-11-13T02:26:00Z</cp:lastPrinted>
  <dcterms:created xsi:type="dcterms:W3CDTF">2015-12-07T06:05:00Z</dcterms:created>
  <dcterms:modified xsi:type="dcterms:W3CDTF">2015-12-07T06:05:00Z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